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BB75A8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FE1411" w:rsidRPr="00FE1411">
        <w:rPr>
          <w:bCs/>
          <w:noProof w:val="0"/>
          <w:sz w:val="24"/>
          <w:szCs w:val="24"/>
        </w:rPr>
        <w:t>R2-1906759</w:t>
      </w:r>
    </w:p>
    <w:p w14:paraId="11776FA6" w14:textId="6E8655B6" w:rsidR="00A209D6" w:rsidRPr="00465587" w:rsidRDefault="0009456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094568">
        <w:rPr>
          <w:bCs/>
          <w:sz w:val="24"/>
          <w:szCs w:val="24"/>
          <w:lang w:eastAsia="zh-CN"/>
        </w:rPr>
        <w:t>Reno, USA, 13 – 17 May 2019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88163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718D1" w:rsidRPr="005718D1">
        <w:rPr>
          <w:rFonts w:cs="Arial"/>
          <w:b/>
          <w:bCs/>
          <w:sz w:val="24"/>
          <w:lang w:eastAsia="ja-JP"/>
        </w:rPr>
        <w:t>11.13.3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92D7FB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718D1">
        <w:rPr>
          <w:rFonts w:ascii="Arial" w:hAnsi="Arial" w:cs="Arial"/>
          <w:b/>
          <w:bCs/>
          <w:sz w:val="24"/>
        </w:rPr>
        <w:t>2 step RACH overload control</w:t>
      </w:r>
    </w:p>
    <w:p w14:paraId="1F147C23" w14:textId="3006BEC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718D1" w:rsidRPr="005718D1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2F2D1F5" w14:textId="49632E3D" w:rsidR="005718D1" w:rsidRPr="006E13D1" w:rsidRDefault="005718D1" w:rsidP="00A209D6">
      <w:r>
        <w:t xml:space="preserve">Selection criteria for 2 step RACH and 4 step RACH as well as </w:t>
      </w:r>
      <w:proofErr w:type="spellStart"/>
      <w:r>
        <w:t>fallback</w:t>
      </w:r>
      <w:proofErr w:type="spellEnd"/>
      <w:r>
        <w:t xml:space="preserve"> mechanisms have been discussed in the email discussion [1]. We further discussing the issue in this contribution.</w:t>
      </w:r>
    </w:p>
    <w:p w14:paraId="2BBFF540" w14:textId="214978D3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5718D1">
        <w:t>Discussion</w:t>
      </w:r>
    </w:p>
    <w:p w14:paraId="7E3064C0" w14:textId="32F302C7" w:rsidR="00A209D6" w:rsidRDefault="005718D1" w:rsidP="00A209D6">
      <w:r>
        <w:t>As discussed in [</w:t>
      </w:r>
      <w:r w:rsidR="0011031B">
        <w:t>2</w:t>
      </w:r>
      <w:r>
        <w:t>]</w:t>
      </w:r>
      <w:r w:rsidR="00E738C3">
        <w:t xml:space="preserve"> that the load for 2 step RACH needs to be controlled low enough to ensure providing lower latency than traditional 4 step RACH. Several options were discussed in [1].</w:t>
      </w:r>
    </w:p>
    <w:p w14:paraId="6FBDA063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 xml:space="preserve">Option1: Based on radio quality </w:t>
      </w:r>
    </w:p>
    <w:p w14:paraId="4F3D592D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2: Based on UE access category (when the access category is provided by upper layers during the access)</w:t>
      </w:r>
    </w:p>
    <w:p w14:paraId="43DE4DE2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3: Network configuration (e.g. indicating to all UEs via SIB, or dedicated configuration in RRC_CONNECTED/INACTIVE states)</w:t>
      </w:r>
    </w:p>
    <w:p w14:paraId="46B3D3D8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4: Based on logical channel</w:t>
      </w:r>
    </w:p>
    <w:p w14:paraId="61218A26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rPr>
          <w:rFonts w:hint="eastAsia"/>
        </w:rPr>
        <w:t xml:space="preserve">Option </w:t>
      </w:r>
      <w:r>
        <w:t>5</w:t>
      </w:r>
      <w:r>
        <w:rPr>
          <w:rFonts w:hint="eastAsia"/>
        </w:rPr>
        <w:t>: Based on RACH overload factor broadcasted by gNB</w:t>
      </w:r>
    </w:p>
    <w:p w14:paraId="782A8FFB" w14:textId="4417D098" w:rsidR="00B034B5" w:rsidRPr="00F12B89" w:rsidRDefault="00E738C3" w:rsidP="00B034B5">
      <w:pPr>
        <w:jc w:val="both"/>
        <w:rPr>
          <w:lang w:val="en-US" w:eastAsia="zh-CN"/>
        </w:rPr>
      </w:pPr>
      <w:r>
        <w:t>Option 1 and 3 got majority support from the email discussion</w:t>
      </w:r>
      <w:r w:rsidR="00B034B5">
        <w:t>.</w:t>
      </w:r>
      <w:r w:rsidR="00B034B5" w:rsidRPr="00F12B89">
        <w:rPr>
          <w:lang w:val="en-US"/>
        </w:rPr>
        <w:t xml:space="preserve"> For cases where the presence of the UE is not </w:t>
      </w:r>
      <w:r w:rsidR="00B034B5" w:rsidRPr="007027FF">
        <w:rPr>
          <w:i/>
          <w:lang w:val="en-US"/>
        </w:rPr>
        <w:t>a priori</w:t>
      </w:r>
      <w:r w:rsidR="00B034B5">
        <w:rPr>
          <w:lang w:val="en-US"/>
        </w:rPr>
        <w:t xml:space="preserve"> </w:t>
      </w:r>
      <w:r w:rsidR="00B034B5" w:rsidRPr="00F12B89">
        <w:rPr>
          <w:lang w:val="en-US"/>
        </w:rPr>
        <w:t xml:space="preserve">known by the network, </w:t>
      </w:r>
      <w:r w:rsidR="00B034B5">
        <w:rPr>
          <w:lang w:val="en-US"/>
        </w:rPr>
        <w:t xml:space="preserve">the gNB will </w:t>
      </w:r>
      <w:r w:rsidR="00B034B5" w:rsidRPr="00F12B89">
        <w:rPr>
          <w:lang w:val="en-US"/>
        </w:rPr>
        <w:t xml:space="preserve">have no idea of the amount of UEs that may potentially </w:t>
      </w:r>
      <w:r w:rsidR="00B034B5">
        <w:rPr>
          <w:lang w:val="en-US"/>
        </w:rPr>
        <w:t xml:space="preserve">access </w:t>
      </w:r>
      <w:r w:rsidR="00B034B5" w:rsidRPr="00F12B89">
        <w:rPr>
          <w:lang w:val="en-US"/>
        </w:rPr>
        <w:t xml:space="preserve">the </w:t>
      </w:r>
      <w:r w:rsidR="00B034B5">
        <w:rPr>
          <w:lang w:val="en-US"/>
        </w:rPr>
        <w:t xml:space="preserve">corresponding </w:t>
      </w:r>
      <w:r w:rsidR="00B034B5" w:rsidRPr="00F12B89">
        <w:rPr>
          <w:lang w:val="en-US"/>
        </w:rPr>
        <w:t>cell, and hence would not have any control of the collision rate on the allocated physical resources</w:t>
      </w:r>
      <w:r w:rsidR="00B034B5">
        <w:rPr>
          <w:lang w:val="en-US"/>
        </w:rPr>
        <w:t xml:space="preserve">. </w:t>
      </w:r>
      <w:r w:rsidR="004E4E96">
        <w:rPr>
          <w:lang w:val="en-US"/>
        </w:rPr>
        <w:t xml:space="preserve">For IDLE mode, option 1 based on radio quality ensures the UEs with good channel quality uses the PUSCH resource for </w:t>
      </w:r>
      <w:proofErr w:type="spellStart"/>
      <w:r w:rsidR="004E4E96">
        <w:rPr>
          <w:lang w:val="en-US"/>
        </w:rPr>
        <w:t>msgA</w:t>
      </w:r>
      <w:proofErr w:type="spellEnd"/>
      <w:r w:rsidR="004E4E96">
        <w:rPr>
          <w:lang w:val="en-US"/>
        </w:rPr>
        <w:t xml:space="preserve"> which allows more optimal resource configuration. </w:t>
      </w:r>
      <w:r w:rsidR="00FF5A9F">
        <w:rPr>
          <w:lang w:val="en-US"/>
        </w:rPr>
        <w:t>While f</w:t>
      </w:r>
      <w:r w:rsidR="00B034B5">
        <w:rPr>
          <w:lang w:val="en-US"/>
        </w:rPr>
        <w:t xml:space="preserve">or connected mode, it should be possible to configure via dedicated signaling (RRC) whether 2-step RA is used for the UE. </w:t>
      </w:r>
      <w:r w:rsidR="00FF5A9F">
        <w:rPr>
          <w:lang w:val="en-US"/>
        </w:rPr>
        <w:t>I</w:t>
      </w:r>
      <w:r w:rsidR="006B6EE1">
        <w:rPr>
          <w:lang w:val="en-US"/>
        </w:rPr>
        <w:t>t should be applicable to INACTIVE/IDLE mode as well if such indication is indicated in RRC suspend or release message</w:t>
      </w:r>
      <w:r w:rsidR="003C16DA">
        <w:rPr>
          <w:lang w:val="en-US"/>
        </w:rPr>
        <w:t xml:space="preserve"> similar to dedicated cell re-selection configurations before sending the UE to IDLE</w:t>
      </w:r>
      <w:r w:rsidR="006B6EE1">
        <w:rPr>
          <w:lang w:val="en-US"/>
        </w:rPr>
        <w:t>.</w:t>
      </w:r>
    </w:p>
    <w:p w14:paraId="59690A29" w14:textId="287D34AB" w:rsidR="004F7E42" w:rsidRPr="00FE1411" w:rsidRDefault="00B034B5" w:rsidP="00FE1411">
      <w:pPr>
        <w:jc w:val="both"/>
        <w:rPr>
          <w:b/>
          <w:lang w:val="en-US"/>
        </w:rPr>
      </w:pPr>
      <w:r w:rsidRPr="00A30A44">
        <w:rPr>
          <w:b/>
          <w:lang w:val="en-US"/>
        </w:rPr>
        <w:t>Proposal</w:t>
      </w:r>
      <w:r w:rsidR="00B06CD9">
        <w:rPr>
          <w:b/>
          <w:lang w:val="en-US"/>
        </w:rPr>
        <w:t xml:space="preserve"> 1</w:t>
      </w:r>
      <w:r w:rsidRPr="00A30A44">
        <w:rPr>
          <w:lang w:val="en-US"/>
        </w:rPr>
        <w:t xml:space="preserve">: </w:t>
      </w:r>
      <w:r w:rsidR="0074014B">
        <w:rPr>
          <w:lang w:val="en-US"/>
        </w:rPr>
        <w:t>Apart from indicating 2 step/4 step RACH for connected mode RACH via d</w:t>
      </w:r>
      <w:r w:rsidRPr="000B19FE">
        <w:rPr>
          <w:lang w:val="en-US"/>
        </w:rPr>
        <w:t xml:space="preserve">edicated </w:t>
      </w:r>
      <w:r w:rsidR="0074014B">
        <w:rPr>
          <w:lang w:val="en-US"/>
        </w:rPr>
        <w:t>RRC</w:t>
      </w:r>
      <w:r w:rsidRPr="000B19FE">
        <w:rPr>
          <w:lang w:val="en-US"/>
        </w:rPr>
        <w:t xml:space="preserve"> signaling</w:t>
      </w:r>
      <w:r w:rsidR="0074014B">
        <w:rPr>
          <w:lang w:val="en-US"/>
        </w:rPr>
        <w:t>, it</w:t>
      </w:r>
      <w:r w:rsidRPr="007849BA">
        <w:rPr>
          <w:b/>
          <w:i/>
          <w:lang w:val="en-US"/>
        </w:rPr>
        <w:t xml:space="preserve"> </w:t>
      </w:r>
      <w:r w:rsidR="003C16DA">
        <w:rPr>
          <w:lang w:val="en-US"/>
        </w:rPr>
        <w:t xml:space="preserve">can </w:t>
      </w:r>
      <w:r w:rsidR="0074014B">
        <w:rPr>
          <w:lang w:val="en-US"/>
        </w:rPr>
        <w:t xml:space="preserve">also </w:t>
      </w:r>
      <w:r w:rsidR="003C16DA">
        <w:rPr>
          <w:lang w:val="en-US"/>
        </w:rPr>
        <w:t xml:space="preserve">indicate </w:t>
      </w:r>
      <w:r w:rsidR="0074014B">
        <w:rPr>
          <w:lang w:val="en-US"/>
        </w:rPr>
        <w:t xml:space="preserve">whether 2 step or 4 step RACH is to be used for the UE in </w:t>
      </w:r>
      <w:r w:rsidRPr="000B19FE">
        <w:t>INACTIVE and IDLE mode</w:t>
      </w:r>
      <w:r w:rsidR="0074014B">
        <w:t xml:space="preserve"> when the RRC connection is suspended or released</w:t>
      </w:r>
      <w:r w:rsidRPr="00A30A44">
        <w:rPr>
          <w:lang w:val="en-US"/>
        </w:rPr>
        <w:t>.</w:t>
      </w:r>
      <w:r w:rsidRPr="00A30A44">
        <w:rPr>
          <w:b/>
          <w:lang w:val="en-US"/>
        </w:rPr>
        <w:t xml:space="preserve"> </w:t>
      </w:r>
    </w:p>
    <w:p w14:paraId="4F547731" w14:textId="12A64D65" w:rsidR="00A209D6" w:rsidRDefault="00AD76DF" w:rsidP="00A209D6">
      <w:r>
        <w:t>O</w:t>
      </w:r>
      <w:r w:rsidR="006B6EE1">
        <w:t>ption 1 and option 3</w:t>
      </w:r>
      <w:r w:rsidR="00BB1715">
        <w:t xml:space="preserve"> alone might not provide enough overload control </w:t>
      </w:r>
      <w:r w:rsidR="00111567">
        <w:t xml:space="preserve">though </w:t>
      </w:r>
      <w:r w:rsidR="00BB1715">
        <w:t>as the number of UEs meeting those criteria is uncertain</w:t>
      </w:r>
      <w:r w:rsidR="00E738C3">
        <w:t xml:space="preserve">. </w:t>
      </w:r>
      <w:r w:rsidR="00BB1715">
        <w:t>O</w:t>
      </w:r>
      <w:r w:rsidR="00E738C3">
        <w:t xml:space="preserve">ption 5 was proposed </w:t>
      </w:r>
      <w:r w:rsidR="00BA66B5">
        <w:t xml:space="preserve">with </w:t>
      </w:r>
      <w:r w:rsidR="00BB1715">
        <w:t>an</w:t>
      </w:r>
      <w:r w:rsidR="00BA66B5">
        <w:t xml:space="preserve"> overload factor broadcasted </w:t>
      </w:r>
      <w:r w:rsidR="00BB1715">
        <w:t xml:space="preserve">in SIB </w:t>
      </w:r>
      <w:r w:rsidR="00BA66B5">
        <w:t>and UE derives some random value to decide if 2 step or 4 step RACH to be selected</w:t>
      </w:r>
      <w:r w:rsidR="00001987">
        <w:t xml:space="preserve">. It </w:t>
      </w:r>
      <w:r w:rsidR="00BB1715">
        <w:t xml:space="preserve">has some similarity to what was proposed in [3] with BI </w:t>
      </w:r>
      <w:r w:rsidR="00001987">
        <w:t xml:space="preserve">indication </w:t>
      </w:r>
      <w:r w:rsidR="00BB1715">
        <w:t xml:space="preserve">in RAR </w:t>
      </w:r>
      <w:r w:rsidR="00001987">
        <w:t xml:space="preserve">when the 2 step RACH is overloaded, and the UE can decide to switch to 4 step RACH or continue with 2 step RACH depending on the random value it derives. Both intend to send a certain percentage of UEs away from 2 step RACH to ensure those remained work with sufficient low latency as well as those sent to 4 step RACH. </w:t>
      </w:r>
    </w:p>
    <w:p w14:paraId="45FE0D36" w14:textId="5DD608BD" w:rsidR="00001987" w:rsidRPr="00FE1411" w:rsidRDefault="00001987" w:rsidP="00FE1411">
      <w:pPr>
        <w:jc w:val="both"/>
        <w:rPr>
          <w:lang w:val="en-US"/>
        </w:rPr>
      </w:pPr>
      <w:r>
        <w:t xml:space="preserve">It was </w:t>
      </w:r>
      <w:r w:rsidR="002B75CD">
        <w:t>argued</w:t>
      </w:r>
      <w:r>
        <w:t xml:space="preserve"> </w:t>
      </w:r>
      <w:proofErr w:type="spellStart"/>
      <w:r>
        <w:t>fallback</w:t>
      </w:r>
      <w:proofErr w:type="spellEnd"/>
      <w:r>
        <w:t xml:space="preserve"> indication in </w:t>
      </w:r>
      <w:proofErr w:type="spellStart"/>
      <w:r>
        <w:t>msgB</w:t>
      </w:r>
      <w:proofErr w:type="spellEnd"/>
      <w:r>
        <w:t xml:space="preserve"> can be used instead to send UEs to 4 step RACH, however it would require one response </w:t>
      </w:r>
      <w:r w:rsidR="002B75CD">
        <w:t xml:space="preserve">per </w:t>
      </w:r>
      <w:r>
        <w:t xml:space="preserve">UE/preamble, which </w:t>
      </w:r>
      <w:r w:rsidR="002B75CD">
        <w:t>is difficult when it is overloaded</w:t>
      </w:r>
      <w:r>
        <w:t xml:space="preserve"> as the bottleneck is usually the </w:t>
      </w:r>
      <w:proofErr w:type="spellStart"/>
      <w:r>
        <w:t>msgB</w:t>
      </w:r>
      <w:proofErr w:type="spellEnd"/>
      <w:r>
        <w:t xml:space="preserve"> scheduling. Similar </w:t>
      </w:r>
      <w:r w:rsidR="00C2712C">
        <w:t xml:space="preserve">logic </w:t>
      </w:r>
      <w:r w:rsidR="003868D5">
        <w:t>for</w:t>
      </w:r>
      <w:r>
        <w:t xml:space="preserve"> </w:t>
      </w:r>
      <w:r w:rsidR="00C2712C">
        <w:t xml:space="preserve">the </w:t>
      </w:r>
      <w:r>
        <w:t>BI in RAR for 4 step RACH when not all the UEs can be responded.</w:t>
      </w:r>
      <w:r w:rsidR="00C2712C">
        <w:t xml:space="preserve"> </w:t>
      </w:r>
      <w:r w:rsidR="00F450AC">
        <w:rPr>
          <w:lang w:val="en-US"/>
        </w:rPr>
        <w:t>I</w:t>
      </w:r>
      <w:r w:rsidR="004C7E82">
        <w:rPr>
          <w:lang w:val="en-US"/>
        </w:rPr>
        <w:t>t takes time for the network to send feedback response with limited capacity</w:t>
      </w:r>
      <w:r w:rsidR="00AA2F14">
        <w:rPr>
          <w:lang w:val="en-US"/>
        </w:rPr>
        <w:t xml:space="preserve">, </w:t>
      </w:r>
      <w:r w:rsidR="003770A5">
        <w:rPr>
          <w:lang w:val="en-US"/>
        </w:rPr>
        <w:t>if in the meanwhile</w:t>
      </w:r>
      <w:r w:rsidR="00985AC7">
        <w:rPr>
          <w:lang w:val="en-US"/>
        </w:rPr>
        <w:t xml:space="preserve"> </w:t>
      </w:r>
      <w:r w:rsidR="00AA2F14">
        <w:rPr>
          <w:lang w:val="en-US"/>
        </w:rPr>
        <w:t>the UE continues the 2 step procedure which</w:t>
      </w:r>
      <w:r w:rsidR="00DD583B">
        <w:rPr>
          <w:lang w:val="en-US"/>
        </w:rPr>
        <w:t xml:space="preserve"> </w:t>
      </w:r>
      <w:r w:rsidR="003770A5">
        <w:rPr>
          <w:lang w:val="en-US"/>
        </w:rPr>
        <w:t xml:space="preserve">would </w:t>
      </w:r>
      <w:r w:rsidR="00DD583B">
        <w:rPr>
          <w:lang w:val="en-US"/>
        </w:rPr>
        <w:lastRenderedPageBreak/>
        <w:t>increase UE power consumption, interference, resource overhead</w:t>
      </w:r>
      <w:r w:rsidR="003770A5">
        <w:rPr>
          <w:lang w:val="en-US"/>
        </w:rPr>
        <w:t xml:space="preserve">. Or the network </w:t>
      </w:r>
      <w:r w:rsidR="003F2AD3">
        <w:rPr>
          <w:lang w:val="en-US"/>
        </w:rPr>
        <w:t xml:space="preserve">would </w:t>
      </w:r>
      <w:r w:rsidR="003770A5">
        <w:rPr>
          <w:lang w:val="en-US"/>
        </w:rPr>
        <w:t xml:space="preserve">need to indicate long back off to ensure the 2 step RACH </w:t>
      </w:r>
      <w:r w:rsidR="00F97B89">
        <w:rPr>
          <w:lang w:val="en-US"/>
        </w:rPr>
        <w:t>works with</w:t>
      </w:r>
      <w:r w:rsidR="00233733">
        <w:rPr>
          <w:lang w:val="en-US"/>
        </w:rPr>
        <w:t xml:space="preserve"> a</w:t>
      </w:r>
      <w:r w:rsidR="00F97B89">
        <w:rPr>
          <w:lang w:val="en-US"/>
        </w:rPr>
        <w:t xml:space="preserve"> tolerable load which </w:t>
      </w:r>
      <w:r w:rsidR="00DD583B">
        <w:rPr>
          <w:lang w:val="en-US"/>
        </w:rPr>
        <w:t>increase</w:t>
      </w:r>
      <w:r w:rsidR="00AA2F14">
        <w:rPr>
          <w:lang w:val="en-US"/>
        </w:rPr>
        <w:t xml:space="preserve">s </w:t>
      </w:r>
      <w:r w:rsidR="00DD583B">
        <w:rPr>
          <w:lang w:val="en-US"/>
        </w:rPr>
        <w:t>latency</w:t>
      </w:r>
      <w:r w:rsidR="00F97B89">
        <w:rPr>
          <w:lang w:val="en-US"/>
        </w:rPr>
        <w:t xml:space="preserve"> </w:t>
      </w:r>
      <w:r w:rsidR="00233733">
        <w:rPr>
          <w:lang w:val="en-US"/>
        </w:rPr>
        <w:t xml:space="preserve">for the back off UEs </w:t>
      </w:r>
      <w:r w:rsidR="00F97B89">
        <w:rPr>
          <w:lang w:val="en-US"/>
        </w:rPr>
        <w:t>and defeat the purpose of 2 step RACH</w:t>
      </w:r>
      <w:r w:rsidR="00DD583B">
        <w:rPr>
          <w:lang w:val="en-US"/>
        </w:rPr>
        <w:t xml:space="preserve">. </w:t>
      </w:r>
    </w:p>
    <w:p w14:paraId="49003EE1" w14:textId="10F3DAA2" w:rsidR="00001987" w:rsidRDefault="00001987" w:rsidP="00A209D6">
      <w:r w:rsidRPr="00001987">
        <w:rPr>
          <w:b/>
        </w:rPr>
        <w:t xml:space="preserve">Proposal </w:t>
      </w:r>
      <w:r w:rsidR="00B06CD9">
        <w:rPr>
          <w:b/>
        </w:rPr>
        <w:t>2</w:t>
      </w:r>
      <w:r>
        <w:t xml:space="preserve">: </w:t>
      </w:r>
      <w:r w:rsidR="0087447C">
        <w:t xml:space="preserve">apart from </w:t>
      </w:r>
      <w:proofErr w:type="spellStart"/>
      <w:r w:rsidR="0087447C">
        <w:t>fallback</w:t>
      </w:r>
      <w:proofErr w:type="spellEnd"/>
      <w:r w:rsidR="0087447C">
        <w:t xml:space="preserve"> indication in </w:t>
      </w:r>
      <w:proofErr w:type="spellStart"/>
      <w:r w:rsidR="0087447C">
        <w:t>msgB</w:t>
      </w:r>
      <w:proofErr w:type="spellEnd"/>
      <w:r w:rsidR="0087447C">
        <w:t xml:space="preserve">, </w:t>
      </w:r>
      <w:r>
        <w:t xml:space="preserve">sending a group of UEs to 4 step RACH when 2 step RACH resource are </w:t>
      </w:r>
      <w:r w:rsidR="002F5D31">
        <w:t>overloaded</w:t>
      </w:r>
      <w:r>
        <w:t xml:space="preserve"> should be supported. </w:t>
      </w:r>
    </w:p>
    <w:p w14:paraId="1FFD1DD4" w14:textId="299E2A82" w:rsidR="00B11E6D" w:rsidRDefault="00B11E6D" w:rsidP="00A209D6">
      <w:r>
        <w:t>Comparing the option of overload factor as proposed in option 5 and the BI approach, both need some threshold configured in SIB to indicate the percentage of UEs to select 4 step RACH. With the BI approach, the percentage can be adjusted with different BI value indicated in RAR with a fixed threshold in SIB, which avoid</w:t>
      </w:r>
      <w:r w:rsidR="009022CA">
        <w:t>s</w:t>
      </w:r>
      <w:r>
        <w:t xml:space="preserve"> too often SIB update depending on the load.</w:t>
      </w:r>
    </w:p>
    <w:p w14:paraId="7053F455" w14:textId="76174281" w:rsidR="00B27622" w:rsidRPr="00B27622" w:rsidRDefault="00B27622" w:rsidP="00A209D6">
      <w:pPr>
        <w:rPr>
          <w:lang w:eastAsia="zh-CN"/>
        </w:rPr>
      </w:pPr>
      <w:r w:rsidRPr="00B27622">
        <w:rPr>
          <w:b/>
        </w:rPr>
        <w:t>P</w:t>
      </w:r>
      <w:r w:rsidRPr="00B27622">
        <w:rPr>
          <w:b/>
          <w:lang w:eastAsia="zh-CN"/>
        </w:rPr>
        <w:t xml:space="preserve">roposal </w:t>
      </w:r>
      <w:r w:rsidR="00B06CD9">
        <w:rPr>
          <w:b/>
          <w:lang w:eastAsia="zh-CN"/>
        </w:rPr>
        <w:t>3</w:t>
      </w:r>
      <w:r>
        <w:rPr>
          <w:lang w:eastAsia="zh-CN"/>
        </w:rPr>
        <w:t>: BI is used to send a group of UEs to 4 step RACH</w:t>
      </w:r>
      <w:r w:rsidR="002C3B74">
        <w:rPr>
          <w:lang w:eastAsia="zh-CN"/>
        </w:rPr>
        <w:t xml:space="preserve"> and</w:t>
      </w:r>
      <w:r>
        <w:rPr>
          <w:lang w:eastAsia="zh-CN"/>
        </w:rPr>
        <w:t xml:space="preserve"> the UEs </w:t>
      </w:r>
      <w:r w:rsidR="00C2712C">
        <w:rPr>
          <w:lang w:eastAsia="zh-CN"/>
        </w:rPr>
        <w:t xml:space="preserve">that </w:t>
      </w:r>
      <w:r>
        <w:rPr>
          <w:lang w:eastAsia="zh-CN"/>
        </w:rPr>
        <w:t>derive a value longer than a threshold switch to 4 step RACH.</w:t>
      </w:r>
    </w:p>
    <w:p w14:paraId="766D6D29" w14:textId="6D9E05FF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001987">
        <w:t>Conclusion</w:t>
      </w:r>
    </w:p>
    <w:p w14:paraId="71358DD1" w14:textId="04D71AF1" w:rsidR="00A209D6" w:rsidRDefault="00B27622" w:rsidP="00A209D6">
      <w:r>
        <w:t>Overload control for 2 step RACH is discussed with the follo</w:t>
      </w:r>
      <w:bookmarkStart w:id="0" w:name="_GoBack"/>
      <w:bookmarkEnd w:id="0"/>
      <w:r>
        <w:t>wing proposals proposed:</w:t>
      </w:r>
    </w:p>
    <w:p w14:paraId="665A47B4" w14:textId="15923530" w:rsidR="00B06CD9" w:rsidRPr="00BC215D" w:rsidRDefault="00B06CD9" w:rsidP="00B06CD9">
      <w:pPr>
        <w:jc w:val="both"/>
        <w:rPr>
          <w:b/>
          <w:lang w:val="en-US"/>
        </w:rPr>
      </w:pPr>
      <w:r w:rsidRPr="00A30A44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A30A44">
        <w:rPr>
          <w:lang w:val="en-US"/>
        </w:rPr>
        <w:t xml:space="preserve">: </w:t>
      </w:r>
      <w:r>
        <w:rPr>
          <w:lang w:val="en-US"/>
        </w:rPr>
        <w:t>Apart from indicating 2 step/4 step RACH for connected mode RACH via d</w:t>
      </w:r>
      <w:r w:rsidRPr="000B19FE">
        <w:rPr>
          <w:lang w:val="en-US"/>
        </w:rPr>
        <w:t xml:space="preserve">edicated </w:t>
      </w:r>
      <w:r>
        <w:rPr>
          <w:lang w:val="en-US"/>
        </w:rPr>
        <w:t>RRC</w:t>
      </w:r>
      <w:r w:rsidRPr="000B19FE">
        <w:rPr>
          <w:lang w:val="en-US"/>
        </w:rPr>
        <w:t xml:space="preserve"> signaling</w:t>
      </w:r>
      <w:r>
        <w:rPr>
          <w:lang w:val="en-US"/>
        </w:rPr>
        <w:t>, it</w:t>
      </w:r>
      <w:r w:rsidRPr="007849BA">
        <w:rPr>
          <w:b/>
          <w:i/>
          <w:lang w:val="en-US"/>
        </w:rPr>
        <w:t xml:space="preserve"> </w:t>
      </w:r>
      <w:r>
        <w:rPr>
          <w:lang w:val="en-US"/>
        </w:rPr>
        <w:t xml:space="preserve">can also indicate whether 2 step or 4 step RACH is to be used for the UE in </w:t>
      </w:r>
      <w:r w:rsidRPr="000B19FE">
        <w:t>INACTIVE and IDLE mode</w:t>
      </w:r>
      <w:r>
        <w:t xml:space="preserve"> when the RRC connection is suspended or released</w:t>
      </w:r>
      <w:r w:rsidRPr="00A30A44">
        <w:rPr>
          <w:lang w:val="en-US"/>
        </w:rPr>
        <w:t>.</w:t>
      </w:r>
      <w:r w:rsidRPr="00A30A44">
        <w:rPr>
          <w:b/>
          <w:lang w:val="en-US"/>
        </w:rPr>
        <w:t xml:space="preserve"> </w:t>
      </w:r>
    </w:p>
    <w:p w14:paraId="18A254EA" w14:textId="755F3DE7" w:rsidR="00B27622" w:rsidRPr="006E13D1" w:rsidRDefault="00B27622" w:rsidP="00B27622">
      <w:r w:rsidRPr="00001987">
        <w:rPr>
          <w:b/>
        </w:rPr>
        <w:t xml:space="preserve">Proposal </w:t>
      </w:r>
      <w:r w:rsidR="00B06CD9">
        <w:rPr>
          <w:b/>
        </w:rPr>
        <w:t>2</w:t>
      </w:r>
      <w:r>
        <w:t xml:space="preserve">: apart from </w:t>
      </w:r>
      <w:proofErr w:type="spellStart"/>
      <w:r>
        <w:t>fallback</w:t>
      </w:r>
      <w:proofErr w:type="spellEnd"/>
      <w:r>
        <w:t xml:space="preserve"> indication in </w:t>
      </w:r>
      <w:proofErr w:type="spellStart"/>
      <w:r>
        <w:t>msgB</w:t>
      </w:r>
      <w:proofErr w:type="spellEnd"/>
      <w:r>
        <w:t xml:space="preserve">, sending a group of UEs to 4 step RACH when 2 step RACH resource are </w:t>
      </w:r>
      <w:r w:rsidR="002F5D31">
        <w:t xml:space="preserve">overloaded </w:t>
      </w:r>
      <w:r>
        <w:t xml:space="preserve">should be supported. </w:t>
      </w:r>
    </w:p>
    <w:p w14:paraId="0833F200" w14:textId="61D6CE9D" w:rsidR="002F5D31" w:rsidRPr="00B27622" w:rsidRDefault="002F5D31" w:rsidP="002F5D31">
      <w:pPr>
        <w:rPr>
          <w:lang w:eastAsia="zh-CN"/>
        </w:rPr>
      </w:pPr>
      <w:r w:rsidRPr="00B27622">
        <w:rPr>
          <w:b/>
        </w:rPr>
        <w:t>P</w:t>
      </w:r>
      <w:r w:rsidRPr="00B27622">
        <w:rPr>
          <w:b/>
          <w:lang w:eastAsia="zh-CN"/>
        </w:rPr>
        <w:t xml:space="preserve">roposal </w:t>
      </w:r>
      <w:r w:rsidR="00B06CD9">
        <w:rPr>
          <w:b/>
          <w:lang w:eastAsia="zh-CN"/>
        </w:rPr>
        <w:t>3</w:t>
      </w:r>
      <w:r>
        <w:rPr>
          <w:lang w:eastAsia="zh-CN"/>
        </w:rPr>
        <w:t>: BI is used to send a group of UEs to 4 step RACH and the UEs that derive a value longer than a threshold switch to 4 step RACH.</w:t>
      </w:r>
    </w:p>
    <w:p w14:paraId="692A3A54" w14:textId="77777777" w:rsidR="005718D1" w:rsidRPr="006E13D1" w:rsidRDefault="005718D1" w:rsidP="005718D1">
      <w:pPr>
        <w:pStyle w:val="Heading1"/>
      </w:pPr>
      <w:r>
        <w:t>Reference</w:t>
      </w:r>
    </w:p>
    <w:p w14:paraId="45F7BB7C" w14:textId="0FB688D4" w:rsidR="0023122F" w:rsidRDefault="005E3AF3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5718D1" w:rsidRPr="005E3AF3">
          <w:rPr>
            <w:rStyle w:val="Hyperlink"/>
          </w:rPr>
          <w:t>R2-19</w:t>
        </w:r>
        <w:r w:rsidR="00AD11F6" w:rsidRPr="005E3AF3">
          <w:rPr>
            <w:rStyle w:val="Hyperlink"/>
          </w:rPr>
          <w:t>06308</w:t>
        </w:r>
      </w:hyperlink>
      <w:r w:rsidR="005718D1">
        <w:t xml:space="preserve">, </w:t>
      </w:r>
      <w:r w:rsidR="00B43EA6" w:rsidRPr="00B43EA6">
        <w:rPr>
          <w:i/>
        </w:rPr>
        <w:t xml:space="preserve">Procedures and </w:t>
      </w:r>
      <w:proofErr w:type="spellStart"/>
      <w:r w:rsidR="00B43EA6" w:rsidRPr="00B43EA6">
        <w:rPr>
          <w:i/>
        </w:rPr>
        <w:t>mgsB</w:t>
      </w:r>
      <w:proofErr w:type="spellEnd"/>
      <w:r w:rsidR="00B43EA6" w:rsidRPr="00B43EA6">
        <w:rPr>
          <w:i/>
        </w:rPr>
        <w:t xml:space="preserve"> content [105bis#30][NR/2-step RACH]</w:t>
      </w:r>
      <w:r w:rsidR="005718D1" w:rsidRPr="00D228DA">
        <w:t xml:space="preserve">, </w:t>
      </w:r>
      <w:r w:rsidR="00B43EA6">
        <w:t>ZTE</w:t>
      </w:r>
    </w:p>
    <w:p w14:paraId="35F222F4" w14:textId="1029A61C" w:rsidR="00080512" w:rsidRDefault="005E3AF3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23122F" w:rsidRPr="005F5BD2">
          <w:rPr>
            <w:rStyle w:val="Hyperlink"/>
          </w:rPr>
          <w:t>R2-1903717</w:t>
        </w:r>
      </w:hyperlink>
      <w:r w:rsidR="0023122F">
        <w:t xml:space="preserve">, </w:t>
      </w:r>
      <w:r w:rsidR="0023122F" w:rsidRPr="0023122F">
        <w:rPr>
          <w:i/>
        </w:rPr>
        <w:t>Network control of 2-step RACH</w:t>
      </w:r>
      <w:r w:rsidR="0023122F">
        <w:t xml:space="preserve">, </w:t>
      </w:r>
      <w:r w:rsidR="0023122F" w:rsidRPr="0023122F">
        <w:t>Nokia, Nokia Shanghai Bell</w:t>
      </w:r>
    </w:p>
    <w:p w14:paraId="0F378178" w14:textId="76BE4293" w:rsidR="00E738C3" w:rsidRPr="00A209D6" w:rsidRDefault="005E3AF3" w:rsidP="00E738C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E738C3" w:rsidRPr="005F5BD2">
          <w:rPr>
            <w:rStyle w:val="Hyperlink"/>
          </w:rPr>
          <w:t>R2-1903715</w:t>
        </w:r>
      </w:hyperlink>
      <w:r w:rsidR="00E738C3">
        <w:t xml:space="preserve">, </w:t>
      </w:r>
      <w:r w:rsidR="00E738C3" w:rsidRPr="00E738C3">
        <w:rPr>
          <w:i/>
        </w:rPr>
        <w:t>Fall back from 2-step RACH to 4-step RACH</w:t>
      </w:r>
      <w:r w:rsidR="00E738C3">
        <w:t xml:space="preserve">, </w:t>
      </w:r>
      <w:r w:rsidR="00E738C3" w:rsidRPr="00E738C3">
        <w:t>Nokia, Nokia Shanghai Bell</w:t>
      </w:r>
    </w:p>
    <w:sectPr w:rsidR="00E738C3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35F7" w14:textId="77777777" w:rsidR="00EA4644" w:rsidRDefault="00EA4644">
      <w:r>
        <w:separator/>
      </w:r>
    </w:p>
  </w:endnote>
  <w:endnote w:type="continuationSeparator" w:id="0">
    <w:p w14:paraId="267F8F67" w14:textId="77777777" w:rsidR="00EA4644" w:rsidRDefault="00EA4644">
      <w:r>
        <w:continuationSeparator/>
      </w:r>
    </w:p>
  </w:endnote>
  <w:endnote w:type="continuationNotice" w:id="1">
    <w:p w14:paraId="3AA3730D" w14:textId="77777777" w:rsidR="00EA4644" w:rsidRDefault="00EA46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9879D" w14:textId="77777777" w:rsidR="00EA4644" w:rsidRDefault="00EA4644">
      <w:r>
        <w:separator/>
      </w:r>
    </w:p>
  </w:footnote>
  <w:footnote w:type="continuationSeparator" w:id="0">
    <w:p w14:paraId="58F9F245" w14:textId="77777777" w:rsidR="00EA4644" w:rsidRDefault="00EA4644">
      <w:r>
        <w:continuationSeparator/>
      </w:r>
    </w:p>
  </w:footnote>
  <w:footnote w:type="continuationNotice" w:id="1">
    <w:p w14:paraId="54F88FB6" w14:textId="77777777" w:rsidR="00EA4644" w:rsidRDefault="00EA46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987"/>
    <w:rsid w:val="00020255"/>
    <w:rsid w:val="00033397"/>
    <w:rsid w:val="00040095"/>
    <w:rsid w:val="00073C9C"/>
    <w:rsid w:val="00080512"/>
    <w:rsid w:val="00090468"/>
    <w:rsid w:val="00094568"/>
    <w:rsid w:val="000A6445"/>
    <w:rsid w:val="000B7BCF"/>
    <w:rsid w:val="000C522B"/>
    <w:rsid w:val="000D58AB"/>
    <w:rsid w:val="0011031B"/>
    <w:rsid w:val="00111567"/>
    <w:rsid w:val="00112F1A"/>
    <w:rsid w:val="00133BC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22F"/>
    <w:rsid w:val="00231728"/>
    <w:rsid w:val="00233733"/>
    <w:rsid w:val="002610D8"/>
    <w:rsid w:val="002747EC"/>
    <w:rsid w:val="002855BF"/>
    <w:rsid w:val="002B75CD"/>
    <w:rsid w:val="002C3B74"/>
    <w:rsid w:val="002F0D22"/>
    <w:rsid w:val="002F5D31"/>
    <w:rsid w:val="003172DC"/>
    <w:rsid w:val="00325AE3"/>
    <w:rsid w:val="00326069"/>
    <w:rsid w:val="0035462D"/>
    <w:rsid w:val="00364B41"/>
    <w:rsid w:val="003770A5"/>
    <w:rsid w:val="00383096"/>
    <w:rsid w:val="003868D5"/>
    <w:rsid w:val="003A41EF"/>
    <w:rsid w:val="003B130A"/>
    <w:rsid w:val="003B40AD"/>
    <w:rsid w:val="003C16DA"/>
    <w:rsid w:val="003C4E37"/>
    <w:rsid w:val="003E16BE"/>
    <w:rsid w:val="003F2AD3"/>
    <w:rsid w:val="003F2E42"/>
    <w:rsid w:val="003F4E28"/>
    <w:rsid w:val="003F507E"/>
    <w:rsid w:val="004006E8"/>
    <w:rsid w:val="00401855"/>
    <w:rsid w:val="00465587"/>
    <w:rsid w:val="00477455"/>
    <w:rsid w:val="004A1F7B"/>
    <w:rsid w:val="004C44D2"/>
    <w:rsid w:val="004C7E82"/>
    <w:rsid w:val="004D3578"/>
    <w:rsid w:val="004D380D"/>
    <w:rsid w:val="004E213A"/>
    <w:rsid w:val="004E4E96"/>
    <w:rsid w:val="004F7E42"/>
    <w:rsid w:val="00503171"/>
    <w:rsid w:val="00506C28"/>
    <w:rsid w:val="00534DA0"/>
    <w:rsid w:val="00543E6C"/>
    <w:rsid w:val="00565087"/>
    <w:rsid w:val="0056573F"/>
    <w:rsid w:val="005718D1"/>
    <w:rsid w:val="005E3AF3"/>
    <w:rsid w:val="005E7394"/>
    <w:rsid w:val="005F5BD2"/>
    <w:rsid w:val="00611566"/>
    <w:rsid w:val="00646D99"/>
    <w:rsid w:val="00656910"/>
    <w:rsid w:val="006B6EE1"/>
    <w:rsid w:val="006C66D8"/>
    <w:rsid w:val="006D1E24"/>
    <w:rsid w:val="006E1417"/>
    <w:rsid w:val="006F6A2C"/>
    <w:rsid w:val="00710201"/>
    <w:rsid w:val="0072073A"/>
    <w:rsid w:val="007342B5"/>
    <w:rsid w:val="00734A5B"/>
    <w:rsid w:val="0074014B"/>
    <w:rsid w:val="00744E76"/>
    <w:rsid w:val="00757D40"/>
    <w:rsid w:val="00781F0F"/>
    <w:rsid w:val="0078727C"/>
    <w:rsid w:val="0079049D"/>
    <w:rsid w:val="00793DC5"/>
    <w:rsid w:val="007A49F4"/>
    <w:rsid w:val="007B18D8"/>
    <w:rsid w:val="007C095F"/>
    <w:rsid w:val="007C2DD0"/>
    <w:rsid w:val="008028A4"/>
    <w:rsid w:val="00813245"/>
    <w:rsid w:val="00817568"/>
    <w:rsid w:val="0087447C"/>
    <w:rsid w:val="008768CA"/>
    <w:rsid w:val="00877EF9"/>
    <w:rsid w:val="00880559"/>
    <w:rsid w:val="008B5306"/>
    <w:rsid w:val="008B77D8"/>
    <w:rsid w:val="008D1072"/>
    <w:rsid w:val="008D2E4D"/>
    <w:rsid w:val="008F396F"/>
    <w:rsid w:val="009022CA"/>
    <w:rsid w:val="0090271F"/>
    <w:rsid w:val="00902DB9"/>
    <w:rsid w:val="0090466A"/>
    <w:rsid w:val="00915B02"/>
    <w:rsid w:val="00936071"/>
    <w:rsid w:val="00940212"/>
    <w:rsid w:val="00942EC2"/>
    <w:rsid w:val="00961B32"/>
    <w:rsid w:val="00962509"/>
    <w:rsid w:val="00970DB3"/>
    <w:rsid w:val="00974BB0"/>
    <w:rsid w:val="00985AC7"/>
    <w:rsid w:val="009A0AF3"/>
    <w:rsid w:val="009B07CD"/>
    <w:rsid w:val="009C19E9"/>
    <w:rsid w:val="009D17FA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AA2F14"/>
    <w:rsid w:val="00AD11F6"/>
    <w:rsid w:val="00AD4854"/>
    <w:rsid w:val="00AD76DF"/>
    <w:rsid w:val="00AE3543"/>
    <w:rsid w:val="00AF1D90"/>
    <w:rsid w:val="00B02DF8"/>
    <w:rsid w:val="00B034B5"/>
    <w:rsid w:val="00B05380"/>
    <w:rsid w:val="00B05962"/>
    <w:rsid w:val="00B06CD9"/>
    <w:rsid w:val="00B11E6D"/>
    <w:rsid w:val="00B15449"/>
    <w:rsid w:val="00B16C2F"/>
    <w:rsid w:val="00B27303"/>
    <w:rsid w:val="00B27622"/>
    <w:rsid w:val="00B43EA6"/>
    <w:rsid w:val="00B47FD1"/>
    <w:rsid w:val="00B516BB"/>
    <w:rsid w:val="00B55CD2"/>
    <w:rsid w:val="00B84DB2"/>
    <w:rsid w:val="00BA66B5"/>
    <w:rsid w:val="00BB1715"/>
    <w:rsid w:val="00BC3555"/>
    <w:rsid w:val="00C12B51"/>
    <w:rsid w:val="00C24650"/>
    <w:rsid w:val="00C25465"/>
    <w:rsid w:val="00C2712C"/>
    <w:rsid w:val="00C33079"/>
    <w:rsid w:val="00C4162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2E90"/>
    <w:rsid w:val="00DD583B"/>
    <w:rsid w:val="00E46C08"/>
    <w:rsid w:val="00E471CF"/>
    <w:rsid w:val="00E62835"/>
    <w:rsid w:val="00E73612"/>
    <w:rsid w:val="00E738C3"/>
    <w:rsid w:val="00E77645"/>
    <w:rsid w:val="00E83697"/>
    <w:rsid w:val="00E871B8"/>
    <w:rsid w:val="00EA4644"/>
    <w:rsid w:val="00EA66C9"/>
    <w:rsid w:val="00EC4A25"/>
    <w:rsid w:val="00F025A2"/>
    <w:rsid w:val="00F07388"/>
    <w:rsid w:val="00F2026E"/>
    <w:rsid w:val="00F2210A"/>
    <w:rsid w:val="00F37743"/>
    <w:rsid w:val="00F41278"/>
    <w:rsid w:val="00F450AC"/>
    <w:rsid w:val="00F54A3D"/>
    <w:rsid w:val="00F54CB0"/>
    <w:rsid w:val="00F653B8"/>
    <w:rsid w:val="00F71B89"/>
    <w:rsid w:val="00F7353C"/>
    <w:rsid w:val="00F76F8F"/>
    <w:rsid w:val="00F84D44"/>
    <w:rsid w:val="00F941DF"/>
    <w:rsid w:val="00F97B89"/>
    <w:rsid w:val="00FA1266"/>
    <w:rsid w:val="00FB36FA"/>
    <w:rsid w:val="00FC1192"/>
    <w:rsid w:val="00FE1411"/>
    <w:rsid w:val="00FE251B"/>
    <w:rsid w:val="00FE27C7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C36DEC8F-897B-C946-BF06-BA7C4C44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unhideWhenUsed/>
    <w:qFormat/>
    <w:rsid w:val="00E738C3"/>
    <w:pPr>
      <w:widowControl w:val="0"/>
      <w:spacing w:after="160" w:line="259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locked/>
    <w:rsid w:val="00E738C3"/>
    <w:rPr>
      <w:rFonts w:eastAsiaTheme="minorEastAsia"/>
      <w:kern w:val="2"/>
      <w:sz w:val="21"/>
      <w:szCs w:val="24"/>
      <w:lang w:val="en-US" w:eastAsia="zh-CN"/>
    </w:rPr>
  </w:style>
  <w:style w:type="character" w:styleId="UnresolvedMention">
    <w:name w:val="Unresolved Mention"/>
    <w:basedOn w:val="DefaultParagraphFont"/>
    <w:rsid w:val="005F5B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05bis/Docs/R2-190371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6/Docs/R2-190630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105bis/Docs/R2-19037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5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5AIRPNAIUNRU-859666464-5098</_dlc_DocId>
    <_dlc_DocIdUrl xmlns="71c5aaf6-e6ce-465b-b873-5148d2a4c105">
      <Url>https://nokia.sharepoint.com/sites/c5g/e2earch/_layouts/15/DocIdRedir.aspx?ID=5AIRPNAIUNRU-859666464-5098</Url>
      <Description>5AIRPNAIUNRU-859666464-5098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D:\userdata\bsebire\Templates\3GPP%20TDoc.dot</Template>
  <TotalTime>5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keywords/>
  <cp:lastModifiedBy>Wu, Chunli (NSB - CN/Beijing)</cp:lastModifiedBy>
  <cp:revision>7</cp:revision>
  <dcterms:created xsi:type="dcterms:W3CDTF">2019-05-02T09:43:00Z</dcterms:created>
  <dcterms:modified xsi:type="dcterms:W3CDTF">2019-05-02T12:13:00Z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6fbd3c08-ac5f-4588-935d-6227f65f1e86</vt:lpwstr>
  </property>
</Properties>
</file>